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(CEETe)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14408BF6" w:rsidR="008A29C0" w:rsidRPr="00FE0D5C" w:rsidRDefault="00CD20B9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SO</w:t>
      </w:r>
      <w:r w:rsidR="001C390B">
        <w:rPr>
          <w:sz w:val="32"/>
          <w:szCs w:val="32"/>
        </w:rPr>
        <w:t xml:space="preserve"> 0</w:t>
      </w:r>
      <w:r>
        <w:rPr>
          <w:sz w:val="32"/>
          <w:szCs w:val="32"/>
        </w:rPr>
        <w:t>1</w:t>
      </w:r>
      <w:r w:rsidR="001C390B">
        <w:rPr>
          <w:sz w:val="32"/>
          <w:szCs w:val="32"/>
        </w:rPr>
        <w:t>.</w:t>
      </w:r>
      <w:r>
        <w:rPr>
          <w:sz w:val="32"/>
          <w:szCs w:val="32"/>
        </w:rPr>
        <w:t>62.2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Rozvodna NN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65377076" w:rsidR="008A29C0" w:rsidRPr="00FE0D5C" w:rsidRDefault="001C390B" w:rsidP="00FE0D5C">
      <w:pPr>
        <w:jc w:val="center"/>
        <w:rPr>
          <w:szCs w:val="20"/>
        </w:rPr>
      </w:pPr>
      <w:r w:rsidRPr="00452751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77EB3BA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02.</w:t>
                  </w:r>
                  <w:r w:rsidR="00CD20B9">
                    <w:rPr>
                      <w:lang w:eastAsia="cs-CZ"/>
                    </w:rPr>
                    <w:t>62.2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D6B45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7D6B45">
                    <w:rPr>
                      <w:highlight w:val="yellow"/>
                      <w:lang w:eastAsia="cs-CZ"/>
                    </w:rPr>
                    <w:t>Xxx.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B0EEC5D" w:rsidR="008A29C0" w:rsidRPr="007D6B45" w:rsidRDefault="00452751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452751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9F2B22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60BDC1CC" w14:textId="68793FC8" w:rsidR="00CB38AE" w:rsidRDefault="001647F9" w:rsidP="001647F9">
      <w:pPr>
        <w:rPr>
          <w:lang w:eastAsia="cs-CZ"/>
        </w:rPr>
      </w:pPr>
      <w:r>
        <w:rPr>
          <w:b/>
          <w:bCs/>
          <w:szCs w:val="20"/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b/>
          <w:bCs/>
          <w:szCs w:val="20"/>
          <w:lang w:eastAsia="cs-CZ"/>
        </w:rPr>
        <w:fldChar w:fldCharType="separate"/>
      </w:r>
      <w:r w:rsidR="00497292">
        <w:rPr>
          <w:noProof/>
          <w:szCs w:val="20"/>
          <w:lang w:val="en-US" w:eastAsia="cs-CZ"/>
        </w:rPr>
        <w:t>No table of contents entries found.</w:t>
      </w: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69371532" w:rsidR="00807804" w:rsidRPr="00497292" w:rsidRDefault="00807804" w:rsidP="00497292">
      <w:pPr>
        <w:pStyle w:val="Heading7"/>
        <w:spacing w:after="120"/>
        <w:ind w:left="709" w:hanging="709"/>
      </w:pPr>
      <w:bookmarkStart w:id="2" w:name="_Toc27578429"/>
      <w:r w:rsidRPr="00497292">
        <w:lastRenderedPageBreak/>
        <w:t xml:space="preserve">OBECNÝ POPIS </w:t>
      </w:r>
      <w:r w:rsidR="001752C4">
        <w:t>HLAVNÍHO ROZVADĚČE NN</w:t>
      </w:r>
    </w:p>
    <w:p w14:paraId="70B21807" w14:textId="77777777" w:rsidR="00497292" w:rsidRDefault="00497292" w:rsidP="00497292">
      <w:r>
        <w:t>Tento popis systému obsahuje technické požadavky pro návrh a výrobu modulárního rozvaděčového systému nízkého napětí umístěného v místnosti č. 109, dále RH. Rozvaděč bude napájen z vývodu rozvodny vn přes vn/nn transformátor umístěné ve stejné místnosti, viz technická zpráva SO 01.1.62.1.</w:t>
      </w:r>
    </w:p>
    <w:p w14:paraId="7B50AB31" w14:textId="5BE8C9A8" w:rsidR="00497292" w:rsidRDefault="00497292" w:rsidP="00497292">
      <w:r>
        <w:t>RH bude napájet celou budovu, tedy jednotlivé silnoproudé rozvaděče</w:t>
      </w:r>
      <w:r w:rsidR="00414669">
        <w:t xml:space="preserve"> v jednotlivých podlažích objektu</w:t>
      </w:r>
      <w:r>
        <w:t>, rozvaděče pro MaR a také pro napájení technologických zařízení laboratoří</w:t>
      </w:r>
      <w:r w:rsidR="00414669">
        <w:t xml:space="preserve"> v jednotlivých místnostech</w:t>
      </w:r>
      <w:r>
        <w:t>, většinově umístěných v 1NP a 2NP. RH rozvaděč bude také sloužit pro připojení lokálních zdrojů elektrické energie, jako</w:t>
      </w:r>
      <w:r w:rsidR="00414669">
        <w:t xml:space="preserve"> jsou</w:t>
      </w:r>
      <w:r>
        <w:t xml:space="preserve"> fotovoltaické elektrárny, kogenerační jednotky, přívod z palivových článků a </w:t>
      </w:r>
      <w:r w:rsidR="00146FD3">
        <w:t>další případná zařízení, jejichž potřeba vyplyne z instalační dokumentace, pro něž je vytvořena prostorová rezerva v RH.</w:t>
      </w:r>
    </w:p>
    <w:p w14:paraId="60C4714F" w14:textId="77777777" w:rsidR="00497292" w:rsidRDefault="00497292" w:rsidP="00497292"/>
    <w:p w14:paraId="6B3BBCF0" w14:textId="77777777" w:rsidR="00497292" w:rsidRPr="006D79A7" w:rsidRDefault="00497292" w:rsidP="00497292">
      <w:r>
        <w:t>Základní požadavky na RH jsou:</w:t>
      </w:r>
    </w:p>
    <w:p w14:paraId="6DCC29D6" w14:textId="77777777" w:rsidR="00497292" w:rsidRPr="006D79A7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spacing w:before="120"/>
        <w:jc w:val="both"/>
        <w:rPr>
          <w:color w:val="000000"/>
        </w:rPr>
      </w:pPr>
      <w:r w:rsidRPr="006D79A7">
        <w:rPr>
          <w:color w:val="000000"/>
        </w:rPr>
        <w:t>typově testované zařízení dle IEC</w:t>
      </w:r>
      <w:r>
        <w:rPr>
          <w:color w:val="000000"/>
        </w:rPr>
        <w:t>/ČSN</w:t>
      </w:r>
    </w:p>
    <w:p w14:paraId="4C6DF140" w14:textId="77777777" w:rsidR="00497292" w:rsidRPr="006D79A7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vysoká spolehlivost a dostupnost</w:t>
      </w:r>
    </w:p>
    <w:p w14:paraId="30CCFD7E" w14:textId="77777777" w:rsidR="00497292" w:rsidRPr="006D79A7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modulární design</w:t>
      </w:r>
    </w:p>
    <w:p w14:paraId="43258B10" w14:textId="77777777" w:rsidR="00497292" w:rsidRPr="006D79A7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flexibilita provedení funkčních jednotek</w:t>
      </w:r>
    </w:p>
    <w:p w14:paraId="1254B8CF" w14:textId="77777777" w:rsidR="0049729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kompaktní řešení</w:t>
      </w:r>
    </w:p>
    <w:p w14:paraId="33444586" w14:textId="3BDC177F" w:rsidR="0049729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rezervní prostory v rozváděči mohou být dovybaveny bez nutnosti odstávky</w:t>
      </w:r>
    </w:p>
    <w:p w14:paraId="057E42E6" w14:textId="57D92A46" w:rsidR="00E8645B" w:rsidRDefault="00E8645B" w:rsidP="00E8645B">
      <w:pPr>
        <w:tabs>
          <w:tab w:val="left" w:pos="3969"/>
        </w:tabs>
        <w:suppressAutoHyphens w:val="0"/>
        <w:jc w:val="both"/>
        <w:rPr>
          <w:color w:val="000000"/>
        </w:rPr>
      </w:pPr>
    </w:p>
    <w:p w14:paraId="0A45A6C1" w14:textId="13D4A3F8" w:rsidR="00E8645B" w:rsidRDefault="00E8645B" w:rsidP="00E8645B">
      <w:pPr>
        <w:keepNext/>
        <w:tabs>
          <w:tab w:val="left" w:pos="3969"/>
        </w:tabs>
        <w:suppressAutoHyphens w:val="0"/>
        <w:jc w:val="center"/>
      </w:pPr>
    </w:p>
    <w:p w14:paraId="0902078F" w14:textId="77777777" w:rsidR="00807804" w:rsidRPr="00497292" w:rsidRDefault="00807804" w:rsidP="00497292">
      <w:pPr>
        <w:pStyle w:val="Heading8"/>
      </w:pPr>
      <w:r w:rsidRPr="00497292">
        <w:t>ROZVÁDĚČOVÉ SKŘÍNĚ</w:t>
      </w:r>
    </w:p>
    <w:p w14:paraId="7FD71A3F" w14:textId="77777777" w:rsidR="00497292" w:rsidRDefault="00497292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p w14:paraId="2A1ECC30" w14:textId="1808DC12" w:rsidR="00497292" w:rsidRDefault="00497292" w:rsidP="00497292">
      <w:pPr>
        <w:tabs>
          <w:tab w:val="left" w:pos="3969"/>
        </w:tabs>
        <w:suppressAutoHyphens w:val="0"/>
        <w:jc w:val="both"/>
        <w:rPr>
          <w:color w:val="FF0000"/>
        </w:rPr>
      </w:pPr>
      <w:r>
        <w:rPr>
          <w:szCs w:val="20"/>
        </w:rPr>
        <w:t>RH je m</w:t>
      </w:r>
      <w:r w:rsidRPr="001673D0">
        <w:rPr>
          <w:szCs w:val="20"/>
        </w:rPr>
        <w:t xml:space="preserve">odulární systém založený na modulu velikosti </w:t>
      </w:r>
      <w:r>
        <w:rPr>
          <w:szCs w:val="20"/>
        </w:rPr>
        <w:t xml:space="preserve">cca 20-30 </w:t>
      </w:r>
      <w:r w:rsidRPr="001673D0">
        <w:rPr>
          <w:szCs w:val="20"/>
        </w:rPr>
        <w:t xml:space="preserve">mm, díky kterému je systém extrémně flexibilní. Ve standardním uspořádání je k dispozici prostor o celkové výšce </w:t>
      </w:r>
      <w:r>
        <w:rPr>
          <w:szCs w:val="20"/>
        </w:rPr>
        <w:t xml:space="preserve">cca </w:t>
      </w:r>
      <w:r w:rsidRPr="001673D0">
        <w:rPr>
          <w:szCs w:val="20"/>
        </w:rPr>
        <w:t>7</w:t>
      </w:r>
      <w:r>
        <w:rPr>
          <w:szCs w:val="20"/>
        </w:rPr>
        <w:t>0x velikost modulu</w:t>
      </w:r>
      <w:r w:rsidRPr="001673D0">
        <w:rPr>
          <w:szCs w:val="20"/>
        </w:rPr>
        <w:t xml:space="preserve"> určený pro montáž modulů a přístrojové náplně</w:t>
      </w:r>
    </w:p>
    <w:p w14:paraId="6A5EE7E8" w14:textId="77777777" w:rsidR="00497292" w:rsidRDefault="00497292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p w14:paraId="2DE8B0EC" w14:textId="2A8472B4" w:rsidR="00807804" w:rsidRPr="006D79A7" w:rsidRDefault="00807804" w:rsidP="00807804">
      <w:pPr>
        <w:pStyle w:val="Heading2"/>
      </w:pPr>
      <w:r w:rsidRPr="006D79A7">
        <w:t>Mechanická konstrukce</w:t>
      </w:r>
    </w:p>
    <w:p w14:paraId="6925E9DD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497292">
        <w:rPr>
          <w:szCs w:val="20"/>
        </w:rPr>
        <w:t xml:space="preserve">Základní mechanická konstrukce sestává z rámu skříně, vnějších krytů a vnitřních oddělovacích přepážek funkčních prostorů rozváděče. Základním prvkem rámů jsou galvanicky pokovené (Alu-Zinc) ocelové “C” profily s tloušťkou stěny cca 2mm s předlisovanými otvory v rastru. </w:t>
      </w:r>
    </w:p>
    <w:p w14:paraId="6E89A058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0D940BD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497292">
        <w:rPr>
          <w:szCs w:val="20"/>
        </w:rPr>
        <w:t>Jednotlivé části rámu jsou spojovány samořeznými šrouby, což zajišťuje pevnou a stabilní konstrukci bez nutnosti jakékoliv další údržby.</w:t>
      </w:r>
    </w:p>
    <w:p w14:paraId="52D81B82" w14:textId="7C300C94" w:rsidR="00807804" w:rsidRPr="006D79A7" w:rsidRDefault="00807804" w:rsidP="00497292"/>
    <w:p w14:paraId="2EAA1D5E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</w:pPr>
      <w:r w:rsidRPr="00497292">
        <w:t xml:space="preserve">Jednotlivé skříně jsou děleny na: </w:t>
      </w:r>
    </w:p>
    <w:p w14:paraId="4F35650E" w14:textId="77777777" w:rsidR="00497292" w:rsidRPr="0049729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497292">
        <w:t>oddíl pro zařízení</w:t>
      </w:r>
    </w:p>
    <w:p w14:paraId="4E72B5FB" w14:textId="77777777" w:rsidR="00497292" w:rsidRPr="0049729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497292">
        <w:t>oddíl pro přípojnice</w:t>
      </w:r>
    </w:p>
    <w:p w14:paraId="21BC4D9B" w14:textId="77777777" w:rsidR="00497292" w:rsidRPr="0049729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497292">
        <w:t>oddíl pro kabely</w:t>
      </w:r>
    </w:p>
    <w:p w14:paraId="4FF9EA9B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</w:pPr>
    </w:p>
    <w:p w14:paraId="76560B78" w14:textId="28FEA3FF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  <w:r w:rsidRPr="00027AB7">
        <w:rPr>
          <w:szCs w:val="20"/>
        </w:rPr>
        <w:t>Design je velmi kompaktní, což snižuje potřebný prostor pro instalaci</w:t>
      </w:r>
      <w:r>
        <w:rPr>
          <w:szCs w:val="20"/>
        </w:rPr>
        <w:t xml:space="preserve">. </w:t>
      </w:r>
      <w:r w:rsidRPr="00027AB7">
        <w:rPr>
          <w:szCs w:val="20"/>
        </w:rPr>
        <w:t xml:space="preserve">I přesto, že jsou funkční jednotky (moduly) pevně namontované do panelu, je lze snadno vyměnit v případě poruchy, nebo přeskupit, pokud by došlo ke změně požadavků. Jednotlivé moduly jsou vytažitelné a mohou být vyměněné i bez odpojení </w:t>
      </w:r>
      <w:r>
        <w:rPr>
          <w:szCs w:val="20"/>
        </w:rPr>
        <w:t>ostatních ostatní spotřeby</w:t>
      </w:r>
      <w:r w:rsidRPr="00027AB7">
        <w:rPr>
          <w:szCs w:val="20"/>
        </w:rPr>
        <w:t>.</w:t>
      </w:r>
    </w:p>
    <w:p w14:paraId="5E02FF5D" w14:textId="77777777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40B8DE5" w14:textId="77777777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  <w:r w:rsidRPr="00027AB7">
        <w:rPr>
          <w:szCs w:val="20"/>
        </w:rPr>
        <w:t>Prvky požívané pro ovládání a ochranu jsou standardizovány, což vede ke snadné dostupnosti náhradních dílů.</w:t>
      </w:r>
    </w:p>
    <w:p w14:paraId="03BE9ECA" w14:textId="77777777" w:rsidR="00027AB7" w:rsidRDefault="00027AB7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bookmarkEnd w:id="2"/>
    <w:p w14:paraId="1A923E85" w14:textId="4BF37570" w:rsidR="00027AB7" w:rsidRPr="00497292" w:rsidRDefault="00246886" w:rsidP="00430686">
      <w:pPr>
        <w:pStyle w:val="Heading7"/>
        <w:keepNext/>
        <w:spacing w:after="120"/>
        <w:ind w:left="709" w:hanging="709"/>
      </w:pPr>
      <w:r>
        <w:lastRenderedPageBreak/>
        <w:t xml:space="preserve">Základní </w:t>
      </w:r>
      <w:r w:rsidR="00027AB7">
        <w:t>Parametry RH rozvaděče</w:t>
      </w:r>
    </w:p>
    <w:p w14:paraId="26A1F955" w14:textId="2EE6EA9A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6BC2DCAD" w14:textId="37963F56" w:rsidR="00497292" w:rsidRDefault="00027AB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Jmenovité Napětí:</w:t>
      </w:r>
      <w:r w:rsidRPr="00430686">
        <w:rPr>
          <w:rFonts w:cs="Times New Roman"/>
          <w:lang w:eastAsia="x-none"/>
        </w:rPr>
        <w:tab/>
        <w:t>400V</w:t>
      </w:r>
      <w:r w:rsidR="00430686">
        <w:rPr>
          <w:rFonts w:cs="Times New Roman"/>
          <w:lang w:eastAsia="x-none"/>
        </w:rPr>
        <w:t>, TN-C</w:t>
      </w:r>
    </w:p>
    <w:p w14:paraId="1A0888A2" w14:textId="34FBB781" w:rsidR="00430686" w:rsidRPr="00430686" w:rsidRDefault="004306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Jmenovité izolační napětí:</w:t>
      </w:r>
      <w:r>
        <w:rPr>
          <w:rFonts w:cs="Times New Roman"/>
          <w:lang w:eastAsia="x-none"/>
        </w:rPr>
        <w:tab/>
        <w:t>1000V</w:t>
      </w:r>
    </w:p>
    <w:p w14:paraId="771422FE" w14:textId="3497E3C7" w:rsidR="00027AB7" w:rsidRPr="00430686" w:rsidRDefault="00027AB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Jmenovitý proud:</w:t>
      </w:r>
      <w:r w:rsidR="00430686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>cca 1250A</w:t>
      </w:r>
    </w:p>
    <w:p w14:paraId="0851E16B" w14:textId="72365F19" w:rsidR="001128D9" w:rsidRPr="00430686" w:rsidRDefault="00027AB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Krátkodobý výdržný proud:</w:t>
      </w:r>
      <w:r w:rsidRPr="00430686">
        <w:rPr>
          <w:rFonts w:cs="Times New Roman"/>
          <w:lang w:eastAsia="x-none"/>
        </w:rPr>
        <w:tab/>
        <w:t>cca 50kA, 1</w:t>
      </w:r>
      <w:r w:rsidR="001128D9">
        <w:rPr>
          <w:rFonts w:cs="Times New Roman"/>
          <w:lang w:eastAsia="x-none"/>
        </w:rPr>
        <w:t>-3s</w:t>
      </w:r>
    </w:p>
    <w:p w14:paraId="08E57C46" w14:textId="7601044A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Stupeň krytí:</w:t>
      </w:r>
      <w:r w:rsidRPr="00430686">
        <w:rPr>
          <w:rFonts w:cs="Times New Roman"/>
          <w:lang w:eastAsia="x-none"/>
        </w:rPr>
        <w:tab/>
        <w:t>IP40</w:t>
      </w:r>
    </w:p>
    <w:p w14:paraId="200E7030" w14:textId="24EDB448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Připojení veškeré kabeláže:</w:t>
      </w:r>
      <w:r w:rsidRPr="00430686">
        <w:rPr>
          <w:rFonts w:cs="Times New Roman"/>
          <w:lang w:eastAsia="x-none"/>
        </w:rPr>
        <w:tab/>
        <w:t>z vrchu</w:t>
      </w:r>
    </w:p>
    <w:p w14:paraId="219D3794" w14:textId="1492ED65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Provedení:</w:t>
      </w:r>
      <w:r w:rsidRPr="00430686">
        <w:rPr>
          <w:rFonts w:cs="Times New Roman"/>
          <w:lang w:eastAsia="x-none"/>
        </w:rPr>
        <w:tab/>
        <w:t>volně stojící, back-to-back</w:t>
      </w:r>
      <w:r w:rsidR="001128D9">
        <w:rPr>
          <w:rFonts w:cs="Times New Roman"/>
          <w:lang w:eastAsia="x-none"/>
        </w:rPr>
        <w:t xml:space="preserve"> se společným přípojnicovým prostorem</w:t>
      </w:r>
    </w:p>
    <w:p w14:paraId="51410202" w14:textId="26EFB30E" w:rsidR="00246886" w:rsidRPr="00430686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Rozměry:</w:t>
      </w:r>
      <w:r w:rsidRPr="00430686">
        <w:rPr>
          <w:rFonts w:cs="Times New Roman"/>
          <w:lang w:eastAsia="x-none"/>
        </w:rPr>
        <w:tab/>
        <w:t>cca 5000 x 1000 x 2200 (d x h x v)</w:t>
      </w:r>
    </w:p>
    <w:p w14:paraId="206DED7A" w14:textId="660D2609" w:rsidR="00027AB7" w:rsidRPr="00430686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Barva:</w:t>
      </w:r>
      <w:r w:rsidRPr="00430686">
        <w:rPr>
          <w:rFonts w:cs="Times New Roman"/>
          <w:lang w:eastAsia="x-none"/>
        </w:rPr>
        <w:tab/>
        <w:t xml:space="preserve">RAL </w:t>
      </w:r>
      <w:r w:rsidR="00430686" w:rsidRPr="00430686">
        <w:rPr>
          <w:rFonts w:cs="Times New Roman"/>
          <w:lang w:eastAsia="x-none"/>
        </w:rPr>
        <w:t>7035 nebo obdobná</w:t>
      </w:r>
    </w:p>
    <w:p w14:paraId="12A3D398" w14:textId="75A85BB4" w:rsidR="00497292" w:rsidRDefault="00497292" w:rsidP="00A816AC">
      <w:pPr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56D2FFFA" w14:textId="21031F67" w:rsidR="00497292" w:rsidRDefault="00497292" w:rsidP="00A816AC">
      <w:pPr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083AA7B4" w14:textId="72F5BCA3" w:rsidR="00430686" w:rsidRPr="00497292" w:rsidRDefault="00430686" w:rsidP="00430686">
      <w:pPr>
        <w:pStyle w:val="Heading8"/>
      </w:pPr>
      <w:r>
        <w:t>POPIS PŘÍVODŮ A VÝVODŮ</w:t>
      </w:r>
    </w:p>
    <w:p w14:paraId="0FD87B1A" w14:textId="77777777" w:rsidR="00497292" w:rsidRPr="001C390B" w:rsidRDefault="00497292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58915857" w14:textId="6A89C067" w:rsidR="00A816AC" w:rsidRPr="007D6B45" w:rsidRDefault="007D6B45" w:rsidP="007D6B45">
      <w:pPr>
        <w:tabs>
          <w:tab w:val="left" w:pos="3969"/>
        </w:tabs>
        <w:suppressAutoHyphens w:val="0"/>
        <w:jc w:val="both"/>
      </w:pPr>
      <w:r w:rsidRPr="007D6B45">
        <w:t>Počty, amperáž a požadavky na měření a signalizaci</w:t>
      </w:r>
      <w:r>
        <w:t>/komunikaci</w:t>
      </w:r>
      <w:r w:rsidRPr="007D6B45">
        <w:t xml:space="preserve"> </w:t>
      </w:r>
      <w:r w:rsidR="00663BFD">
        <w:t xml:space="preserve">–budou upřesněny na základě </w:t>
      </w:r>
      <w:r w:rsidRPr="007D6B45">
        <w:t xml:space="preserve">návrhu </w:t>
      </w:r>
      <w:r w:rsidR="00663BFD">
        <w:t xml:space="preserve">konkrétní technologie </w:t>
      </w:r>
      <w:r w:rsidRPr="007D6B45">
        <w:t>v</w:t>
      </w:r>
      <w:r w:rsidR="00663BFD">
        <w:t> </w:t>
      </w:r>
      <w:r w:rsidRPr="007D6B45">
        <w:t>době</w:t>
      </w:r>
      <w:r w:rsidR="00663BFD">
        <w:t xml:space="preserve"> přípravy instalační dokumentace</w:t>
      </w:r>
      <w:r w:rsidRPr="007D6B45">
        <w:t xml:space="preserve"> projektu, návrh </w:t>
      </w:r>
      <w:r w:rsidR="00663BFD">
        <w:t xml:space="preserve">projektu zahrnuje požadavky investora a je specifikován </w:t>
      </w:r>
      <w:r w:rsidRPr="007D6B45">
        <w:t>níže:</w:t>
      </w:r>
    </w:p>
    <w:p w14:paraId="25A4C1C4" w14:textId="686640ED" w:rsidR="007D6B45" w:rsidRPr="007D6B45" w:rsidRDefault="007D6B45" w:rsidP="007D6B45">
      <w:pPr>
        <w:tabs>
          <w:tab w:val="left" w:pos="3969"/>
        </w:tabs>
        <w:suppressAutoHyphens w:val="0"/>
        <w:jc w:val="both"/>
      </w:pPr>
    </w:p>
    <w:p w14:paraId="0118B868" w14:textId="5912ABC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1x Hlavní přívodní pole: vypínač 1250A, analyzátor sítě, s digitálním nastavením parametrů ochran</w:t>
      </w:r>
    </w:p>
    <w:p w14:paraId="2C671A4A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1x. Přívod/Vývod: vypínač 630A, s digitálním nastavením parametrů ochran, 4-kvadrantové měření</w:t>
      </w:r>
    </w:p>
    <w:p w14:paraId="0A685EAE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1x Vývod: vypínač 630A, s digitálním nastavením parametrů ochran</w:t>
      </w:r>
    </w:p>
    <w:p w14:paraId="6104F75D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3x Vývod: vypínač 250A, Měření proudu</w:t>
      </w:r>
    </w:p>
    <w:p w14:paraId="16928B2F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7x Vývod: vypínač 177A, Měření proudu</w:t>
      </w:r>
    </w:p>
    <w:p w14:paraId="0EF24486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7x Vývod: vypínač 100A, Měření proudu</w:t>
      </w:r>
    </w:p>
    <w:p w14:paraId="7F3B6FDD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17x Vývod: vypínač 63A, Měření proudu</w:t>
      </w:r>
    </w:p>
    <w:p w14:paraId="263F716A" w14:textId="77777777" w:rsidR="007D6B45" w:rsidRP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3x Vývod: vypínač 25A, Měření proudu</w:t>
      </w:r>
    </w:p>
    <w:p w14:paraId="35D5C49A" w14:textId="0EAADCCF" w:rsidR="007D6B45" w:rsidRDefault="007D6B45" w:rsidP="007D6B45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7D6B45">
        <w:t>1x Vývod pro skříň s fixními jističi pro napájení silnoproudých rozvodů a MaR objektu (cca 30 jističů různé amperáže, skříň je součástí hlavního rozvaděče.</w:t>
      </w:r>
    </w:p>
    <w:p w14:paraId="4BE5BA54" w14:textId="30E67300" w:rsidR="007D6B45" w:rsidRDefault="007D6B45" w:rsidP="007D6B45">
      <w:pPr>
        <w:tabs>
          <w:tab w:val="left" w:pos="3969"/>
        </w:tabs>
        <w:suppressAutoHyphens w:val="0"/>
        <w:jc w:val="both"/>
      </w:pPr>
    </w:p>
    <w:p w14:paraId="13D6A616" w14:textId="6254BE83" w:rsidR="007D6B45" w:rsidRPr="007D6B45" w:rsidRDefault="007D6B45" w:rsidP="007D6B45">
      <w:pPr>
        <w:tabs>
          <w:tab w:val="left" w:pos="3969"/>
        </w:tabs>
        <w:suppressAutoHyphens w:val="0"/>
        <w:jc w:val="both"/>
      </w:pPr>
      <w:r>
        <w:t>Celkový počet modulárních</w:t>
      </w:r>
      <w:r w:rsidR="004617DE">
        <w:t xml:space="preserve"> nebo jističových</w:t>
      </w:r>
      <w:r>
        <w:t xml:space="preserve"> přívodů/Vývodů je tedy cca 40</w:t>
      </w:r>
      <w:bookmarkEnd w:id="0"/>
    </w:p>
    <w:sectPr w:rsidR="007D6B45" w:rsidRPr="007D6B4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60D9D" w14:textId="77777777" w:rsidR="00B67C7A" w:rsidRDefault="00B67C7A" w:rsidP="00A816AC">
      <w:r>
        <w:separator/>
      </w:r>
    </w:p>
  </w:endnote>
  <w:endnote w:type="continuationSeparator" w:id="0">
    <w:p w14:paraId="022C54F3" w14:textId="77777777" w:rsidR="00B67C7A" w:rsidRDefault="00B67C7A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30AC2" w14:textId="77777777" w:rsidR="00B67C7A" w:rsidRDefault="00B67C7A" w:rsidP="00A816AC">
      <w:r>
        <w:separator/>
      </w:r>
    </w:p>
  </w:footnote>
  <w:footnote w:type="continuationSeparator" w:id="0">
    <w:p w14:paraId="3873098C" w14:textId="77777777" w:rsidR="00B67C7A" w:rsidRDefault="00B67C7A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14"/>
  </w:num>
  <w:num w:numId="10">
    <w:abstractNumId w:val="18"/>
  </w:num>
  <w:num w:numId="11">
    <w:abstractNumId w:val="13"/>
  </w:num>
  <w:num w:numId="12">
    <w:abstractNumId w:val="9"/>
  </w:num>
  <w:num w:numId="13">
    <w:abstractNumId w:val="16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6"/>
  </w:num>
  <w:num w:numId="16">
    <w:abstractNumId w:val="16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77D1"/>
    <w:rsid w:val="00027AB7"/>
    <w:rsid w:val="00042177"/>
    <w:rsid w:val="000D4978"/>
    <w:rsid w:val="001128D9"/>
    <w:rsid w:val="00146FD3"/>
    <w:rsid w:val="001647F9"/>
    <w:rsid w:val="001752C4"/>
    <w:rsid w:val="001C390B"/>
    <w:rsid w:val="002201EA"/>
    <w:rsid w:val="0024620E"/>
    <w:rsid w:val="00246886"/>
    <w:rsid w:val="00305366"/>
    <w:rsid w:val="003E5397"/>
    <w:rsid w:val="004015C1"/>
    <w:rsid w:val="00414669"/>
    <w:rsid w:val="00417A2F"/>
    <w:rsid w:val="00430686"/>
    <w:rsid w:val="00452751"/>
    <w:rsid w:val="004617DE"/>
    <w:rsid w:val="00497292"/>
    <w:rsid w:val="004C33C7"/>
    <w:rsid w:val="00532C3F"/>
    <w:rsid w:val="00590B2C"/>
    <w:rsid w:val="005E4C18"/>
    <w:rsid w:val="00663BFD"/>
    <w:rsid w:val="00681A69"/>
    <w:rsid w:val="007D3A3B"/>
    <w:rsid w:val="007D6B45"/>
    <w:rsid w:val="00807804"/>
    <w:rsid w:val="0087501F"/>
    <w:rsid w:val="008A29C0"/>
    <w:rsid w:val="00A816AC"/>
    <w:rsid w:val="00AD7012"/>
    <w:rsid w:val="00B67C7A"/>
    <w:rsid w:val="00B850E3"/>
    <w:rsid w:val="00CA7B63"/>
    <w:rsid w:val="00CB38AE"/>
    <w:rsid w:val="00CD20B9"/>
    <w:rsid w:val="00CF47CF"/>
    <w:rsid w:val="00D01812"/>
    <w:rsid w:val="00D222BF"/>
    <w:rsid w:val="00E53AD7"/>
    <w:rsid w:val="00E8645B"/>
    <w:rsid w:val="00E926AC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ECA913-10BE-4011-B2A7-A874628110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655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14</cp:revision>
  <cp:lastPrinted>2019-12-19T10:40:00Z</cp:lastPrinted>
  <dcterms:created xsi:type="dcterms:W3CDTF">2020-10-19T06:40:00Z</dcterms:created>
  <dcterms:modified xsi:type="dcterms:W3CDTF">2021-04-11T08:32:00Z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